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Pr="00D14007" w:rsidRDefault="006B0603" w:rsidP="00D3537E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672B0B">
        <w:rPr>
          <w:b/>
        </w:rPr>
        <w:t>X</w:t>
      </w:r>
      <w:r w:rsidR="00595F2D">
        <w:rPr>
          <w:b/>
        </w:rPr>
        <w:t>I/ 52</w:t>
      </w:r>
      <w:r w:rsidR="00063F87">
        <w:rPr>
          <w:b/>
        </w:rPr>
        <w:t xml:space="preserve"> </w:t>
      </w:r>
      <w:r w:rsidR="00D3537E">
        <w:rPr>
          <w:b/>
        </w:rPr>
        <w:t>/ 2011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4428F1" w:rsidP="00D3537E">
      <w:pPr>
        <w:jc w:val="center"/>
        <w:outlineLvl w:val="0"/>
        <w:rPr>
          <w:b/>
        </w:rPr>
      </w:pPr>
      <w:r>
        <w:rPr>
          <w:b/>
        </w:rPr>
        <w:t>z dnia  27 września</w:t>
      </w:r>
      <w:r w:rsidR="00D3537E">
        <w:rPr>
          <w:b/>
        </w:rPr>
        <w:t xml:space="preserve">  2011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budżecie Miasta i Gminy Mordy na 2011rok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Na podstawie art.18 ust.2 pkt.4, art.51 ustawy z dnia 8 marca 1990 roku o samorządzie gminnym(Dz. U. z 2001 r. Nr 142, poz.1591 z późn. zm.), art.211 i 212 ustawy z dnia 27  sierpnia 2009 roku o finansach publicznych (Dz. U. Nr 157, poz.1240 ), Rada Miejska w Mordach uchwala co następuje:</w:t>
      </w:r>
    </w:p>
    <w:p w:rsidR="00D3537E" w:rsidRDefault="00D3537E" w:rsidP="00D3537E">
      <w:pPr>
        <w:jc w:val="both"/>
      </w:pPr>
    </w:p>
    <w:p w:rsidR="00D3537E" w:rsidRDefault="00D3537E" w:rsidP="00637853">
      <w:pPr>
        <w:jc w:val="center"/>
      </w:pPr>
      <w:r>
        <w:t>§ 1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>Wprowadza się zmiany w dochodach budżetu Miasta i Gminy Mordy:</w:t>
      </w:r>
    </w:p>
    <w:p w:rsidR="00D3537E" w:rsidRDefault="00BA1579" w:rsidP="00D3537E">
      <w:pPr>
        <w:numPr>
          <w:ilvl w:val="0"/>
          <w:numId w:val="1"/>
        </w:numPr>
        <w:jc w:val="both"/>
      </w:pPr>
      <w:r>
        <w:t>Zmniejsza się</w:t>
      </w:r>
      <w:r w:rsidR="00D3537E">
        <w:t xml:space="preserve"> s</w:t>
      </w:r>
      <w:r w:rsidR="0056239E">
        <w:t>ię plan dochodów  o kwo</w:t>
      </w:r>
      <w:r w:rsidR="004428F1">
        <w:t xml:space="preserve">tę </w:t>
      </w:r>
      <w:r>
        <w:t xml:space="preserve">40.389 </w:t>
      </w:r>
      <w:r w:rsidR="00D3537E">
        <w:t>zł, zgodnie z załączoną do niniejszej uchwały tabelą Nr 1.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Ustala się plan dochodów</w:t>
      </w:r>
      <w:r w:rsidR="004428F1">
        <w:t xml:space="preserve">  po zmianie na kwotę </w:t>
      </w:r>
      <w:r w:rsidR="00BA1579">
        <w:t>14.286.950</w:t>
      </w:r>
      <w:r>
        <w:t xml:space="preserve"> zł, w tym:</w:t>
      </w:r>
    </w:p>
    <w:p w:rsidR="00D3537E" w:rsidRDefault="00D3537E" w:rsidP="00D3537E">
      <w:pPr>
        <w:numPr>
          <w:ilvl w:val="0"/>
          <w:numId w:val="2"/>
        </w:numPr>
        <w:jc w:val="both"/>
      </w:pPr>
      <w:r>
        <w:t>doc</w:t>
      </w:r>
      <w:r w:rsidR="00BA1579">
        <w:t>hody bieżące w kwocie 13.867.995</w:t>
      </w:r>
      <w:r>
        <w:t>zł,</w:t>
      </w:r>
    </w:p>
    <w:p w:rsidR="00D3537E" w:rsidRDefault="00D3537E" w:rsidP="00D3537E">
      <w:pPr>
        <w:numPr>
          <w:ilvl w:val="0"/>
          <w:numId w:val="2"/>
        </w:numPr>
        <w:jc w:val="both"/>
      </w:pPr>
      <w:r>
        <w:t>do</w:t>
      </w:r>
      <w:r w:rsidR="0056239E">
        <w:t>ch</w:t>
      </w:r>
      <w:r w:rsidR="004F035E">
        <w:t>ody majątkowe w kwocie 418.9</w:t>
      </w:r>
      <w:r w:rsidR="00BA60AD">
        <w:t>55</w:t>
      </w:r>
      <w:r>
        <w:t xml:space="preserve"> zł. </w:t>
      </w:r>
    </w:p>
    <w:p w:rsidR="00D3537E" w:rsidRDefault="00D3537E" w:rsidP="00D3537E"/>
    <w:p w:rsidR="00D3537E" w:rsidRDefault="00D3537E" w:rsidP="00D3537E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>Wprowadza się zmiany w wydatkach budżetu Miasta i Gminy Mordy:</w:t>
      </w:r>
    </w:p>
    <w:p w:rsidR="00D3537E" w:rsidRDefault="00D3537E" w:rsidP="005D5A24">
      <w:pPr>
        <w:pStyle w:val="Akapitzlist"/>
        <w:numPr>
          <w:ilvl w:val="0"/>
          <w:numId w:val="9"/>
        </w:numPr>
        <w:jc w:val="both"/>
      </w:pPr>
      <w:r>
        <w:t xml:space="preserve">Zwiększa </w:t>
      </w:r>
      <w:r w:rsidR="00491753">
        <w:t xml:space="preserve">się plan wydatków o kwotę </w:t>
      </w:r>
      <w:r w:rsidR="00BA1579">
        <w:t xml:space="preserve">7.400 </w:t>
      </w:r>
      <w:r>
        <w:t>zł, zgodnie z załączoną do niniejszej uchwały tabelą Nr 2.</w:t>
      </w:r>
    </w:p>
    <w:p w:rsidR="00D3537E" w:rsidRDefault="00D3537E" w:rsidP="005D5A24">
      <w:pPr>
        <w:numPr>
          <w:ilvl w:val="0"/>
          <w:numId w:val="9"/>
        </w:numPr>
        <w:jc w:val="both"/>
      </w:pPr>
      <w:r>
        <w:t>Zmniejsza s</w:t>
      </w:r>
      <w:r w:rsidR="00491753">
        <w:t xml:space="preserve">ię plan wydatków o kwotę </w:t>
      </w:r>
      <w:r w:rsidR="00BA1579">
        <w:t>47.789</w:t>
      </w:r>
      <w:r>
        <w:t xml:space="preserve"> </w:t>
      </w:r>
      <w:r w:rsidR="00BA1579">
        <w:t xml:space="preserve">zł, </w:t>
      </w:r>
      <w:r>
        <w:t>zgodnie z załączoną do niniejszej uchwały tabelą Nr 2.</w:t>
      </w:r>
    </w:p>
    <w:p w:rsidR="00D3537E" w:rsidRDefault="00D3537E" w:rsidP="005D5A24">
      <w:pPr>
        <w:numPr>
          <w:ilvl w:val="0"/>
          <w:numId w:val="9"/>
        </w:numPr>
        <w:jc w:val="both"/>
      </w:pPr>
      <w:r>
        <w:t>Ustala się plan wydatków po zmianie na kwot</w:t>
      </w:r>
      <w:r w:rsidR="00BA1579">
        <w:t xml:space="preserve">ę  15.225.759 </w:t>
      </w:r>
      <w:r>
        <w:t>zł, w tym:</w:t>
      </w:r>
    </w:p>
    <w:p w:rsidR="00D3537E" w:rsidRDefault="00D3537E" w:rsidP="00D3537E">
      <w:pPr>
        <w:numPr>
          <w:ilvl w:val="0"/>
          <w:numId w:val="8"/>
        </w:numPr>
        <w:jc w:val="both"/>
      </w:pPr>
      <w:r>
        <w:t>wyda</w:t>
      </w:r>
      <w:r w:rsidR="00BA1579">
        <w:t xml:space="preserve">tki bieżące w kwocie  13.836.424 </w:t>
      </w:r>
      <w:r>
        <w:t>zł,</w:t>
      </w:r>
    </w:p>
    <w:p w:rsidR="00D3537E" w:rsidRDefault="00BA1579" w:rsidP="00D3537E">
      <w:pPr>
        <w:numPr>
          <w:ilvl w:val="0"/>
          <w:numId w:val="8"/>
        </w:numPr>
        <w:jc w:val="both"/>
      </w:pPr>
      <w:r>
        <w:t>wydatki majątkowe  1.389.335</w:t>
      </w:r>
      <w:r w:rsidR="002D29AF">
        <w:t xml:space="preserve"> </w:t>
      </w:r>
      <w:r w:rsidR="00D3537E">
        <w:t>zł.</w:t>
      </w:r>
    </w:p>
    <w:p w:rsidR="00D3537E" w:rsidRDefault="00D3537E" w:rsidP="00D3537E">
      <w:pPr>
        <w:ind w:left="1080"/>
        <w:jc w:val="both"/>
      </w:pPr>
    </w:p>
    <w:p w:rsidR="00D3537E" w:rsidRDefault="00D3537E" w:rsidP="00D3537E">
      <w:pPr>
        <w:ind w:left="720"/>
        <w:jc w:val="center"/>
      </w:pPr>
      <w:r>
        <w:t>§ 3</w:t>
      </w:r>
    </w:p>
    <w:p w:rsidR="006405E2" w:rsidRDefault="006405E2" w:rsidP="00637853"/>
    <w:p w:rsidR="006405E2" w:rsidRDefault="006405E2" w:rsidP="00637853">
      <w:pPr>
        <w:jc w:val="both"/>
      </w:pPr>
      <w:r>
        <w:t>Dokonuje się zmian w planie wydatków majątk</w:t>
      </w:r>
      <w:r w:rsidR="00842396">
        <w:t>owych na 2011rok, stanowiących t</w:t>
      </w:r>
      <w:r>
        <w:t>abelę Nr 2a do Uchwały budżetowej Nr III/6/2010 z dnia 30 grudnia 2010 roku,</w:t>
      </w:r>
      <w:r w:rsidR="00842396">
        <w:t xml:space="preserve"> którą po zmianach przedstawia t</w:t>
      </w:r>
      <w:r>
        <w:t>abela Nr 2a do niniejszej uchwały.</w:t>
      </w:r>
    </w:p>
    <w:p w:rsidR="00F9320D" w:rsidRDefault="00D723AD" w:rsidP="00F9320D">
      <w:pPr>
        <w:ind w:left="420"/>
        <w:jc w:val="center"/>
      </w:pPr>
      <w:r>
        <w:t>§ 4</w:t>
      </w:r>
    </w:p>
    <w:p w:rsidR="00D3537E" w:rsidRDefault="00D3537E" w:rsidP="00D3537E">
      <w:pPr>
        <w:jc w:val="center"/>
      </w:pPr>
    </w:p>
    <w:p w:rsidR="00A1076F" w:rsidRDefault="00D3537E" w:rsidP="00637853">
      <w:pPr>
        <w:outlineLvl w:val="0"/>
      </w:pPr>
      <w:r>
        <w:t>Wykonanie uchwały powierza się Burmistrzowi Miasta i Gminy.</w:t>
      </w:r>
    </w:p>
    <w:p w:rsidR="00A1076F" w:rsidRDefault="00A1076F" w:rsidP="00D3537E">
      <w:pPr>
        <w:ind w:left="420"/>
        <w:jc w:val="center"/>
      </w:pPr>
    </w:p>
    <w:p w:rsidR="00D3537E" w:rsidRDefault="00D723AD" w:rsidP="00D3537E">
      <w:pPr>
        <w:ind w:left="420"/>
        <w:jc w:val="center"/>
      </w:pPr>
      <w:r>
        <w:t>§ 5</w:t>
      </w:r>
    </w:p>
    <w:p w:rsidR="00D3537E" w:rsidRDefault="00D3537E" w:rsidP="00D3537E"/>
    <w:p w:rsidR="00D3537E" w:rsidRDefault="00D3537E" w:rsidP="00D3537E">
      <w:pPr>
        <w:jc w:val="both"/>
        <w:outlineLvl w:val="0"/>
      </w:pPr>
      <w:r>
        <w:t>Uchwała podlega publikacji w Dzienniku Urzędowym Województwa Mazowieckiego.</w:t>
      </w:r>
    </w:p>
    <w:p w:rsidR="00D3537E" w:rsidRDefault="00D3537E" w:rsidP="00D3537E">
      <w:pPr>
        <w:ind w:left="420"/>
      </w:pPr>
    </w:p>
    <w:p w:rsidR="00D3537E" w:rsidRDefault="006E1546" w:rsidP="00D3537E">
      <w:pPr>
        <w:ind w:left="420"/>
        <w:jc w:val="center"/>
      </w:pPr>
      <w:r>
        <w:t>§</w:t>
      </w:r>
      <w:r w:rsidR="00D723AD">
        <w:t xml:space="preserve"> 6</w:t>
      </w:r>
    </w:p>
    <w:p w:rsidR="00D3537E" w:rsidRDefault="00D3537E" w:rsidP="00D3537E">
      <w:pPr>
        <w:ind w:left="420"/>
        <w:jc w:val="center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EA7947" w:rsidRDefault="00EA7947" w:rsidP="00D3537E">
      <w:pPr>
        <w:jc w:val="both"/>
      </w:pPr>
    </w:p>
    <w:p w:rsidR="00EA7947" w:rsidRDefault="00EA7947" w:rsidP="00EA7947">
      <w:pPr>
        <w:ind w:left="4956"/>
      </w:pPr>
      <w:r>
        <w:t xml:space="preserve">      Przewodniczący Rady Miejskiej </w:t>
      </w:r>
    </w:p>
    <w:p w:rsidR="00EA7947" w:rsidRDefault="00EA7947" w:rsidP="00EA794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 hab. Jolanta Franczuk</w:t>
      </w:r>
    </w:p>
    <w:sectPr w:rsidR="00EA7947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325"/>
    <w:multiLevelType w:val="hybridMultilevel"/>
    <w:tmpl w:val="5F7C8C26"/>
    <w:lvl w:ilvl="0" w:tplc="57DC0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A2C79"/>
    <w:multiLevelType w:val="hybridMultilevel"/>
    <w:tmpl w:val="BDC609B2"/>
    <w:lvl w:ilvl="0" w:tplc="78DE8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56389"/>
    <w:multiLevelType w:val="hybridMultilevel"/>
    <w:tmpl w:val="B4C0C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35372"/>
    <w:multiLevelType w:val="hybridMultilevel"/>
    <w:tmpl w:val="FE42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0602"/>
    <w:multiLevelType w:val="hybridMultilevel"/>
    <w:tmpl w:val="FE2C7036"/>
    <w:lvl w:ilvl="0" w:tplc="8EACF9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30C00"/>
    <w:multiLevelType w:val="hybridMultilevel"/>
    <w:tmpl w:val="10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FA3E1D"/>
    <w:multiLevelType w:val="hybridMultilevel"/>
    <w:tmpl w:val="80B8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F70D40"/>
    <w:multiLevelType w:val="hybridMultilevel"/>
    <w:tmpl w:val="A3CC3C2A"/>
    <w:lvl w:ilvl="0" w:tplc="E3C6D2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37E"/>
    <w:rsid w:val="00063F87"/>
    <w:rsid w:val="000A14D1"/>
    <w:rsid w:val="0023422C"/>
    <w:rsid w:val="002C326B"/>
    <w:rsid w:val="002D29AF"/>
    <w:rsid w:val="00345F51"/>
    <w:rsid w:val="003B6038"/>
    <w:rsid w:val="004428F1"/>
    <w:rsid w:val="004620A4"/>
    <w:rsid w:val="00491753"/>
    <w:rsid w:val="004F035E"/>
    <w:rsid w:val="00560A8A"/>
    <w:rsid w:val="0056239E"/>
    <w:rsid w:val="00595F2D"/>
    <w:rsid w:val="005B354F"/>
    <w:rsid w:val="005D5A24"/>
    <w:rsid w:val="006258EE"/>
    <w:rsid w:val="0062590B"/>
    <w:rsid w:val="00637853"/>
    <w:rsid w:val="006405E2"/>
    <w:rsid w:val="00643FC0"/>
    <w:rsid w:val="00670B7B"/>
    <w:rsid w:val="00672B0B"/>
    <w:rsid w:val="006B0603"/>
    <w:rsid w:val="006E1546"/>
    <w:rsid w:val="006F7336"/>
    <w:rsid w:val="007474DB"/>
    <w:rsid w:val="00764AFA"/>
    <w:rsid w:val="0078261E"/>
    <w:rsid w:val="007B1138"/>
    <w:rsid w:val="007E2862"/>
    <w:rsid w:val="00842396"/>
    <w:rsid w:val="0085754A"/>
    <w:rsid w:val="00883FA4"/>
    <w:rsid w:val="008C61BC"/>
    <w:rsid w:val="008D1028"/>
    <w:rsid w:val="00916D96"/>
    <w:rsid w:val="00986CCF"/>
    <w:rsid w:val="009B7A54"/>
    <w:rsid w:val="009C5E17"/>
    <w:rsid w:val="00A1076F"/>
    <w:rsid w:val="00A40108"/>
    <w:rsid w:val="00AB274C"/>
    <w:rsid w:val="00B11BCC"/>
    <w:rsid w:val="00B1385C"/>
    <w:rsid w:val="00B3187F"/>
    <w:rsid w:val="00BA1579"/>
    <w:rsid w:val="00BA60AD"/>
    <w:rsid w:val="00C0493D"/>
    <w:rsid w:val="00C37537"/>
    <w:rsid w:val="00C55608"/>
    <w:rsid w:val="00C745B9"/>
    <w:rsid w:val="00C92389"/>
    <w:rsid w:val="00D305E7"/>
    <w:rsid w:val="00D3537E"/>
    <w:rsid w:val="00D72254"/>
    <w:rsid w:val="00D723AD"/>
    <w:rsid w:val="00D86DCE"/>
    <w:rsid w:val="00DA419F"/>
    <w:rsid w:val="00E02EA7"/>
    <w:rsid w:val="00E525D7"/>
    <w:rsid w:val="00E64285"/>
    <w:rsid w:val="00E72F90"/>
    <w:rsid w:val="00EA7947"/>
    <w:rsid w:val="00F54DA2"/>
    <w:rsid w:val="00F9320D"/>
    <w:rsid w:val="00FA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51</cp:revision>
  <cp:lastPrinted>2011-08-22T11:14:00Z</cp:lastPrinted>
  <dcterms:created xsi:type="dcterms:W3CDTF">2011-05-05T11:27:00Z</dcterms:created>
  <dcterms:modified xsi:type="dcterms:W3CDTF">2011-11-15T11:48:00Z</dcterms:modified>
</cp:coreProperties>
</file>