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6B0603" w:rsidP="00D3537E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672B0B">
        <w:rPr>
          <w:b/>
        </w:rPr>
        <w:t>X</w:t>
      </w:r>
      <w:r w:rsidR="00063F87">
        <w:rPr>
          <w:b/>
        </w:rPr>
        <w:t xml:space="preserve">/ 40 </w:t>
      </w:r>
      <w:r w:rsidR="00D3537E">
        <w:rPr>
          <w:b/>
        </w:rPr>
        <w:t>/ 2011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8C61BC" w:rsidP="00D3537E">
      <w:pPr>
        <w:jc w:val="center"/>
        <w:outlineLvl w:val="0"/>
        <w:rPr>
          <w:b/>
        </w:rPr>
      </w:pPr>
      <w:r>
        <w:rPr>
          <w:b/>
        </w:rPr>
        <w:t>z dnia  31 sierpnia</w:t>
      </w:r>
      <w:r w:rsidR="00D3537E">
        <w:rPr>
          <w:b/>
        </w:rPr>
        <w:t xml:space="preserve">  2011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budżecie Miasta i Gminy Mordy na 2011rok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z 2001 r. Nr 142, poz.1591 z </w:t>
      </w:r>
      <w:proofErr w:type="spellStart"/>
      <w:r>
        <w:t>późn</w:t>
      </w:r>
      <w:proofErr w:type="spellEnd"/>
      <w:r>
        <w:t>. zm.), art.211 i 212 ustawy z dnia 27  sierpnia 2009 roku o finansach publicznych (Dz. U. Nr 157, poz.1240 ), Rada Miejska w Mordach uchwala co następuje: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center"/>
      </w:pPr>
      <w:r>
        <w:t>§ 1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dochodach budżetu Miasta i Gminy Mordy: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Zwiększa s</w:t>
      </w:r>
      <w:r w:rsidR="0056239E">
        <w:t>ię plan dochodów  o kwo</w:t>
      </w:r>
      <w:r w:rsidR="006B0603">
        <w:t>tę 73</w:t>
      </w:r>
      <w:r w:rsidR="00BA60AD">
        <w:t>.975</w:t>
      </w:r>
      <w:r>
        <w:t xml:space="preserve"> zł, zgodnie z załączoną do niniejszej uchwały tabelą Nr 1.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Ustala się plan dochodów</w:t>
      </w:r>
      <w:r w:rsidR="00BA60AD">
        <w:t xml:space="preserve">  po zmianie na kwotę 14.3</w:t>
      </w:r>
      <w:r w:rsidR="006B0603">
        <w:t>19</w:t>
      </w:r>
      <w:r w:rsidR="00BA60AD">
        <w:t>.798</w:t>
      </w:r>
      <w:r>
        <w:t xml:space="preserve"> zł, w tym: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doc</w:t>
      </w:r>
      <w:r w:rsidR="004F035E">
        <w:t>hody bieżące w kwocie 13.900.8</w:t>
      </w:r>
      <w:r w:rsidR="00BA60AD">
        <w:t>43</w:t>
      </w:r>
      <w:r>
        <w:t>zł,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</w:t>
      </w:r>
      <w:r w:rsidR="0056239E">
        <w:t>ch</w:t>
      </w:r>
      <w:r w:rsidR="004F035E">
        <w:t>ody majątkowe w kwocie 418.9</w:t>
      </w:r>
      <w:r w:rsidR="00BA60AD">
        <w:t>55</w:t>
      </w:r>
      <w:r>
        <w:t xml:space="preserve"> zł. </w:t>
      </w:r>
    </w:p>
    <w:p w:rsidR="00D3537E" w:rsidRDefault="00D3537E" w:rsidP="00D3537E"/>
    <w:p w:rsidR="00D3537E" w:rsidRDefault="00D3537E" w:rsidP="00D3537E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wydatkach budżetu Miasta i Gminy Mordy:</w:t>
      </w:r>
    </w:p>
    <w:p w:rsidR="00D3537E" w:rsidRDefault="00D3537E" w:rsidP="005D5A24">
      <w:pPr>
        <w:pStyle w:val="Akapitzlist"/>
        <w:numPr>
          <w:ilvl w:val="0"/>
          <w:numId w:val="9"/>
        </w:numPr>
        <w:jc w:val="both"/>
      </w:pPr>
      <w:r>
        <w:t xml:space="preserve">Zwiększa </w:t>
      </w:r>
      <w:r w:rsidR="00491753">
        <w:t xml:space="preserve">się plan wydatków o kwotę </w:t>
      </w:r>
      <w:r w:rsidR="006B0603">
        <w:t>146</w:t>
      </w:r>
      <w:r w:rsidR="002C326B">
        <w:t>.267</w:t>
      </w:r>
      <w:r>
        <w:t>zł, zgodnie z załączoną do niniejszej uchwały tabelą Nr 2.</w:t>
      </w:r>
    </w:p>
    <w:p w:rsidR="00D3537E" w:rsidRDefault="00D3537E" w:rsidP="005D5A24">
      <w:pPr>
        <w:numPr>
          <w:ilvl w:val="0"/>
          <w:numId w:val="9"/>
        </w:numPr>
        <w:jc w:val="both"/>
      </w:pPr>
      <w:r>
        <w:t>Zmniejsza s</w:t>
      </w:r>
      <w:r w:rsidR="00491753">
        <w:t xml:space="preserve">ię plan wydatków o kwotę </w:t>
      </w:r>
      <w:r w:rsidR="002C326B">
        <w:t>72.292</w:t>
      </w:r>
      <w:r>
        <w:t xml:space="preserve"> zgodnie z załączoną do niniejszej uchwały tabelą Nr 2.</w:t>
      </w:r>
    </w:p>
    <w:p w:rsidR="00D3537E" w:rsidRDefault="00D3537E" w:rsidP="005D5A24">
      <w:pPr>
        <w:numPr>
          <w:ilvl w:val="0"/>
          <w:numId w:val="9"/>
        </w:numPr>
        <w:jc w:val="both"/>
      </w:pPr>
      <w:r>
        <w:t>Ustala się plan wydatków po zmianie na kwot</w:t>
      </w:r>
      <w:r w:rsidR="006B0603">
        <w:t>ę  15.258</w:t>
      </w:r>
      <w:r w:rsidR="005B354F">
        <w:t>.607</w:t>
      </w:r>
      <w:r>
        <w:t>zł, w tym:</w:t>
      </w:r>
    </w:p>
    <w:p w:rsidR="00D3537E" w:rsidRDefault="00D3537E" w:rsidP="00D3537E">
      <w:pPr>
        <w:numPr>
          <w:ilvl w:val="0"/>
          <w:numId w:val="8"/>
        </w:numPr>
        <w:jc w:val="both"/>
      </w:pPr>
      <w:r>
        <w:t>wyda</w:t>
      </w:r>
      <w:r w:rsidR="006B0603">
        <w:t>tki bieżące w kwocie  13.876</w:t>
      </w:r>
      <w:r w:rsidR="005B354F">
        <w:t>.672</w:t>
      </w:r>
      <w:r>
        <w:t>zł,</w:t>
      </w:r>
    </w:p>
    <w:p w:rsidR="00D3537E" w:rsidRDefault="008C61BC" w:rsidP="00D3537E">
      <w:pPr>
        <w:numPr>
          <w:ilvl w:val="0"/>
          <w:numId w:val="8"/>
        </w:numPr>
        <w:jc w:val="both"/>
      </w:pPr>
      <w:r>
        <w:t>wydatki majątkowe  1.381.935</w:t>
      </w:r>
      <w:r w:rsidR="002D29AF">
        <w:t xml:space="preserve"> 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D3537E" w:rsidRDefault="00D3537E" w:rsidP="00D3537E">
      <w:pPr>
        <w:ind w:left="720"/>
        <w:jc w:val="center"/>
      </w:pPr>
      <w:r>
        <w:t>§ 3</w:t>
      </w:r>
    </w:p>
    <w:p w:rsidR="006405E2" w:rsidRDefault="006405E2" w:rsidP="00D3537E">
      <w:pPr>
        <w:ind w:left="720"/>
        <w:jc w:val="center"/>
      </w:pPr>
    </w:p>
    <w:p w:rsidR="006405E2" w:rsidRDefault="006405E2" w:rsidP="00D3537E">
      <w:pPr>
        <w:ind w:left="720"/>
        <w:jc w:val="center"/>
      </w:pPr>
    </w:p>
    <w:p w:rsidR="006405E2" w:rsidRDefault="006405E2" w:rsidP="006405E2">
      <w:pPr>
        <w:jc w:val="both"/>
      </w:pPr>
      <w:r>
        <w:t>Dokonuje się zmian w planie wydatków majątk</w:t>
      </w:r>
      <w:r w:rsidR="00842396">
        <w:t>owych na 2011rok, stanowiących t</w:t>
      </w:r>
      <w:r>
        <w:t>abelę Nr 2a do Uchwały budżetowej Nr III/6/2010 z dnia 30 grudnia 2010 roku,</w:t>
      </w:r>
      <w:r w:rsidR="00842396">
        <w:t xml:space="preserve"> którą po zmianach przedstawia t</w:t>
      </w:r>
      <w:r>
        <w:t>abela Nr 2a do niniejszej uchwały.</w:t>
      </w:r>
    </w:p>
    <w:p w:rsidR="006405E2" w:rsidRDefault="006405E2" w:rsidP="00D3537E">
      <w:pPr>
        <w:ind w:left="720"/>
        <w:jc w:val="center"/>
      </w:pPr>
    </w:p>
    <w:p w:rsidR="006405E2" w:rsidRDefault="006405E2" w:rsidP="00D3537E">
      <w:pPr>
        <w:ind w:left="720"/>
        <w:jc w:val="center"/>
      </w:pPr>
    </w:p>
    <w:p w:rsidR="006405E2" w:rsidRDefault="006405E2" w:rsidP="00D3537E">
      <w:pPr>
        <w:ind w:left="720"/>
        <w:jc w:val="center"/>
      </w:pPr>
    </w:p>
    <w:p w:rsidR="006258EE" w:rsidRDefault="0078261E" w:rsidP="006258EE">
      <w:pPr>
        <w:ind w:left="720"/>
        <w:jc w:val="center"/>
      </w:pPr>
      <w:r>
        <w:t>§ 4</w:t>
      </w:r>
    </w:p>
    <w:p w:rsidR="006405E2" w:rsidRDefault="006405E2" w:rsidP="00D3537E">
      <w:pPr>
        <w:ind w:left="720"/>
        <w:jc w:val="center"/>
      </w:pPr>
    </w:p>
    <w:p w:rsidR="00E02EA7" w:rsidRDefault="00883FA4" w:rsidP="00E02EA7">
      <w:pPr>
        <w:jc w:val="both"/>
      </w:pPr>
      <w:r>
        <w:t>Dokonuje się zmian w „Limitach wydatków inwestycyjnych na lata 2011-2013”, stanowiących tabelę Nr 3 do Uchwały budżetowej Nr III/6/2010 z dnia 30 grudnia 2010 roku,</w:t>
      </w:r>
      <w:r w:rsidR="009B7A54">
        <w:t xml:space="preserve"> którą po zmianach przedstawia tabela Nr 3</w:t>
      </w:r>
      <w:r>
        <w:t xml:space="preserve"> do niniejszej uchwały.</w:t>
      </w:r>
    </w:p>
    <w:p w:rsidR="00E02EA7" w:rsidRDefault="00E02EA7" w:rsidP="00E02EA7">
      <w:pPr>
        <w:jc w:val="both"/>
      </w:pPr>
    </w:p>
    <w:p w:rsidR="006258EE" w:rsidRDefault="0078261E" w:rsidP="00643FC0">
      <w:pPr>
        <w:jc w:val="center"/>
      </w:pPr>
      <w:r>
        <w:lastRenderedPageBreak/>
        <w:t>§ 5</w:t>
      </w:r>
    </w:p>
    <w:p w:rsidR="006405E2" w:rsidRDefault="006405E2" w:rsidP="00D3537E">
      <w:pPr>
        <w:ind w:left="720"/>
        <w:jc w:val="center"/>
      </w:pPr>
    </w:p>
    <w:p w:rsidR="00C37537" w:rsidRDefault="00C37537" w:rsidP="00D3537E">
      <w:pPr>
        <w:ind w:left="720"/>
        <w:jc w:val="center"/>
      </w:pPr>
    </w:p>
    <w:p w:rsidR="00C37537" w:rsidRDefault="00C37537" w:rsidP="00C37537">
      <w:pPr>
        <w:jc w:val="both"/>
      </w:pPr>
      <w:r>
        <w:t xml:space="preserve">Paragraf 2 </w:t>
      </w:r>
      <w:proofErr w:type="spellStart"/>
      <w:r>
        <w:t>pkt</w:t>
      </w:r>
      <w:proofErr w:type="spellEnd"/>
      <w:r>
        <w:t xml:space="preserve"> 1 i 2 uchwały budżetowej </w:t>
      </w:r>
      <w:r w:rsidR="007E2862">
        <w:t>Nr</w:t>
      </w:r>
      <w:r>
        <w:t xml:space="preserve"> III/6/2010 z dnia 30 grudnia 2010 roku otrzymuje brzmienie:</w:t>
      </w:r>
    </w:p>
    <w:p w:rsidR="00C37537" w:rsidRDefault="00C37537" w:rsidP="00C37537">
      <w:pPr>
        <w:pStyle w:val="Akapitzlist"/>
        <w:numPr>
          <w:ilvl w:val="0"/>
          <w:numId w:val="10"/>
        </w:numPr>
        <w:jc w:val="both"/>
      </w:pPr>
      <w:r>
        <w:t>Ustala się deficyt w wysokości 938.809 zł, sfinansowany przychodami pochodzącymi z:</w:t>
      </w:r>
    </w:p>
    <w:p w:rsidR="00C37537" w:rsidRDefault="00C37537" w:rsidP="00C37537">
      <w:pPr>
        <w:pStyle w:val="Akapitzlist"/>
        <w:numPr>
          <w:ilvl w:val="0"/>
          <w:numId w:val="11"/>
        </w:numPr>
        <w:jc w:val="both"/>
      </w:pPr>
      <w:r>
        <w:t>zaciągniętych kredytów w kwocie 45.655 zł,</w:t>
      </w:r>
    </w:p>
    <w:p w:rsidR="00C37537" w:rsidRDefault="00C37537" w:rsidP="00C37537">
      <w:pPr>
        <w:pStyle w:val="Akapitzlist"/>
        <w:numPr>
          <w:ilvl w:val="0"/>
          <w:numId w:val="11"/>
        </w:numPr>
        <w:jc w:val="both"/>
      </w:pPr>
      <w:r>
        <w:t>wolnych środków w kwocie 893.154 zł.</w:t>
      </w:r>
    </w:p>
    <w:p w:rsidR="00C37537" w:rsidRDefault="00C37537" w:rsidP="00C37537">
      <w:pPr>
        <w:pStyle w:val="Akapitzlist"/>
        <w:numPr>
          <w:ilvl w:val="0"/>
          <w:numId w:val="10"/>
        </w:numPr>
        <w:jc w:val="both"/>
      </w:pPr>
      <w:r>
        <w:t>Ustala się:</w:t>
      </w:r>
    </w:p>
    <w:p w:rsidR="00C37537" w:rsidRDefault="00D72254" w:rsidP="00C37537">
      <w:pPr>
        <w:pStyle w:val="Akapitzlist"/>
        <w:numPr>
          <w:ilvl w:val="0"/>
          <w:numId w:val="12"/>
        </w:numPr>
        <w:jc w:val="both"/>
      </w:pPr>
      <w:r>
        <w:t>p</w:t>
      </w:r>
      <w:r w:rsidR="00C37537">
        <w:t>rzychody budżetu w kwocie 2.009.612 zł, z następujących tytułów:</w:t>
      </w:r>
    </w:p>
    <w:p w:rsidR="00C37537" w:rsidRDefault="00C37537" w:rsidP="00C37537">
      <w:pPr>
        <w:pStyle w:val="Akapitzlist"/>
        <w:numPr>
          <w:ilvl w:val="0"/>
          <w:numId w:val="13"/>
        </w:numPr>
        <w:jc w:val="both"/>
      </w:pPr>
      <w:r>
        <w:t>zaciągniętych kredytów w kwocie 916.458 zł,</w:t>
      </w:r>
    </w:p>
    <w:p w:rsidR="00C37537" w:rsidRDefault="00C37537" w:rsidP="00C37537">
      <w:pPr>
        <w:pStyle w:val="Akapitzlist"/>
        <w:numPr>
          <w:ilvl w:val="0"/>
          <w:numId w:val="13"/>
        </w:numPr>
        <w:jc w:val="both"/>
      </w:pPr>
      <w:r>
        <w:t>wolnych środków w kwocie 893.154 zł,</w:t>
      </w:r>
    </w:p>
    <w:p w:rsidR="00C37537" w:rsidRDefault="00C37537" w:rsidP="00C37537">
      <w:pPr>
        <w:pStyle w:val="Akapitzlist"/>
        <w:numPr>
          <w:ilvl w:val="0"/>
          <w:numId w:val="13"/>
        </w:numPr>
        <w:jc w:val="both"/>
      </w:pPr>
      <w:r>
        <w:t>spłaty pożyczek udzielonych w kwocie 200.000 zł,</w:t>
      </w:r>
    </w:p>
    <w:p w:rsidR="00C37537" w:rsidRDefault="00C37537" w:rsidP="00C37537">
      <w:pPr>
        <w:pStyle w:val="Akapitzlist"/>
        <w:numPr>
          <w:ilvl w:val="0"/>
          <w:numId w:val="12"/>
        </w:numPr>
        <w:jc w:val="both"/>
      </w:pPr>
      <w:r>
        <w:t>rozchody budżetu w kwocie 1.070.803 zł, z następujących tytułów:</w:t>
      </w:r>
    </w:p>
    <w:p w:rsidR="00C37537" w:rsidRDefault="00C37537" w:rsidP="00C37537">
      <w:pPr>
        <w:pStyle w:val="Akapitzlist"/>
        <w:numPr>
          <w:ilvl w:val="0"/>
          <w:numId w:val="14"/>
        </w:numPr>
        <w:jc w:val="both"/>
      </w:pPr>
      <w:r>
        <w:t>spłaty otrzymanych kredytów w kwocie 723.000 zł,</w:t>
      </w:r>
    </w:p>
    <w:p w:rsidR="00C37537" w:rsidRDefault="007E2862" w:rsidP="00C37537">
      <w:pPr>
        <w:pStyle w:val="Akapitzlist"/>
        <w:numPr>
          <w:ilvl w:val="0"/>
          <w:numId w:val="14"/>
        </w:numPr>
        <w:jc w:val="both"/>
      </w:pPr>
      <w:r>
        <w:t>spł</w:t>
      </w:r>
      <w:r w:rsidR="00C37537">
        <w:t>aty otrzymanych pożyczek w kwocie147.80</w:t>
      </w:r>
      <w:r>
        <w:t>3</w:t>
      </w:r>
      <w:r w:rsidR="00C37537">
        <w:t xml:space="preserve"> zł,</w:t>
      </w:r>
    </w:p>
    <w:p w:rsidR="00C37537" w:rsidRDefault="007E2862" w:rsidP="00C37537">
      <w:pPr>
        <w:pStyle w:val="Akapitzlist"/>
        <w:numPr>
          <w:ilvl w:val="0"/>
          <w:numId w:val="14"/>
        </w:numPr>
        <w:jc w:val="both"/>
      </w:pPr>
      <w:r>
        <w:t>udzielonych pożyczek w kwocie 200.000 zł,</w:t>
      </w:r>
    </w:p>
    <w:p w:rsidR="009C5E17" w:rsidRDefault="007E2862" w:rsidP="0078261E">
      <w:pPr>
        <w:pStyle w:val="Akapitzlist"/>
        <w:ind w:left="1440"/>
        <w:jc w:val="both"/>
      </w:pPr>
      <w:r>
        <w:t>zgodnie z z</w:t>
      </w:r>
      <w:r w:rsidR="006405E2">
        <w:t>ałączoną do niniejszej uchwały t</w:t>
      </w:r>
      <w:r>
        <w:t>abelą N</w:t>
      </w:r>
      <w:r w:rsidR="00B11BCC">
        <w:t>r 4</w:t>
      </w:r>
      <w:r w:rsidR="0078261E">
        <w:t>.</w:t>
      </w:r>
    </w:p>
    <w:p w:rsidR="008D1028" w:rsidRDefault="008D1028" w:rsidP="009C5E17">
      <w:pPr>
        <w:ind w:left="420"/>
        <w:jc w:val="center"/>
      </w:pPr>
    </w:p>
    <w:p w:rsidR="00F9320D" w:rsidRDefault="00F9320D" w:rsidP="00F9320D">
      <w:pPr>
        <w:ind w:left="420"/>
        <w:jc w:val="center"/>
      </w:pPr>
    </w:p>
    <w:p w:rsidR="00F9320D" w:rsidRDefault="0078261E" w:rsidP="00F9320D">
      <w:pPr>
        <w:ind w:left="420"/>
        <w:jc w:val="center"/>
      </w:pPr>
      <w:r>
        <w:t>§ 6</w:t>
      </w: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78261E" w:rsidP="00D3537E">
      <w:pPr>
        <w:ind w:left="420"/>
        <w:jc w:val="center"/>
      </w:pPr>
      <w:r>
        <w:t>§ 7</w:t>
      </w:r>
    </w:p>
    <w:p w:rsidR="00D3537E" w:rsidRDefault="00D3537E" w:rsidP="00D3537E"/>
    <w:p w:rsidR="00D3537E" w:rsidRDefault="00D3537E" w:rsidP="00D3537E">
      <w:pPr>
        <w:jc w:val="both"/>
        <w:outlineLvl w:val="0"/>
      </w:pPr>
      <w:r>
        <w:t>Uchwała podlega publikacji w Dzienniku Urzędowym Województwa Mazowieckiego.</w:t>
      </w:r>
    </w:p>
    <w:p w:rsidR="00D3537E" w:rsidRDefault="00D3537E" w:rsidP="00D3537E">
      <w:pPr>
        <w:ind w:left="420"/>
      </w:pPr>
    </w:p>
    <w:p w:rsidR="00D3537E" w:rsidRDefault="006E1546" w:rsidP="00D3537E">
      <w:pPr>
        <w:ind w:left="420"/>
        <w:jc w:val="center"/>
      </w:pPr>
      <w:r>
        <w:t>§</w:t>
      </w:r>
      <w:r w:rsidR="0078261E">
        <w:t xml:space="preserve"> 8</w:t>
      </w:r>
    </w:p>
    <w:p w:rsidR="00D3537E" w:rsidRDefault="00D3537E" w:rsidP="00D3537E">
      <w:pPr>
        <w:ind w:left="420"/>
        <w:jc w:val="center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p w:rsidR="00F512E6" w:rsidRDefault="00F512E6"/>
    <w:p w:rsidR="00F512E6" w:rsidRDefault="00F512E6" w:rsidP="00F512E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imes New Roman" w:hAnsi="Times New Roman"/>
          <w:sz w:val="24"/>
          <w:szCs w:val="24"/>
        </w:rPr>
        <w:t>Przewodniczący Rady Miejskiej</w:t>
      </w:r>
    </w:p>
    <w:p w:rsidR="00F512E6" w:rsidRPr="00BA4D3D" w:rsidRDefault="00F512E6" w:rsidP="00F512E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dr hab. Jolanta Franczuk</w:t>
      </w:r>
    </w:p>
    <w:p w:rsidR="00F512E6" w:rsidRDefault="00F512E6"/>
    <w:sectPr w:rsidR="00F512E6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325"/>
    <w:multiLevelType w:val="hybridMultilevel"/>
    <w:tmpl w:val="5F7C8C26"/>
    <w:lvl w:ilvl="0" w:tplc="57DC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A2C79"/>
    <w:multiLevelType w:val="hybridMultilevel"/>
    <w:tmpl w:val="BDC609B2"/>
    <w:lvl w:ilvl="0" w:tplc="78DE8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56389"/>
    <w:multiLevelType w:val="hybridMultilevel"/>
    <w:tmpl w:val="B4C0C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35372"/>
    <w:multiLevelType w:val="hybridMultilevel"/>
    <w:tmpl w:val="FE4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0602"/>
    <w:multiLevelType w:val="hybridMultilevel"/>
    <w:tmpl w:val="FE2C7036"/>
    <w:lvl w:ilvl="0" w:tplc="8EACF9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30C00"/>
    <w:multiLevelType w:val="hybridMultilevel"/>
    <w:tmpl w:val="10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FA3E1D"/>
    <w:multiLevelType w:val="hybridMultilevel"/>
    <w:tmpl w:val="80B8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F70D40"/>
    <w:multiLevelType w:val="hybridMultilevel"/>
    <w:tmpl w:val="A3CC3C2A"/>
    <w:lvl w:ilvl="0" w:tplc="E3C6D2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63F87"/>
    <w:rsid w:val="000A14D1"/>
    <w:rsid w:val="0023422C"/>
    <w:rsid w:val="002C326B"/>
    <w:rsid w:val="002D29AF"/>
    <w:rsid w:val="003365E9"/>
    <w:rsid w:val="00345F51"/>
    <w:rsid w:val="003B6038"/>
    <w:rsid w:val="00491753"/>
    <w:rsid w:val="004F035E"/>
    <w:rsid w:val="00560A8A"/>
    <w:rsid w:val="0056239E"/>
    <w:rsid w:val="005B354F"/>
    <w:rsid w:val="005D5A24"/>
    <w:rsid w:val="006258EE"/>
    <w:rsid w:val="0062590B"/>
    <w:rsid w:val="006405E2"/>
    <w:rsid w:val="00643FC0"/>
    <w:rsid w:val="00672B0B"/>
    <w:rsid w:val="006B0603"/>
    <w:rsid w:val="006E1546"/>
    <w:rsid w:val="006F7336"/>
    <w:rsid w:val="007474DB"/>
    <w:rsid w:val="00764AFA"/>
    <w:rsid w:val="0078261E"/>
    <w:rsid w:val="007B1138"/>
    <w:rsid w:val="007E2862"/>
    <w:rsid w:val="00842396"/>
    <w:rsid w:val="0085754A"/>
    <w:rsid w:val="00883FA4"/>
    <w:rsid w:val="008C61BC"/>
    <w:rsid w:val="008D1028"/>
    <w:rsid w:val="00916D96"/>
    <w:rsid w:val="00986CCF"/>
    <w:rsid w:val="009B7A54"/>
    <w:rsid w:val="009C5E17"/>
    <w:rsid w:val="00A40108"/>
    <w:rsid w:val="00B11BCC"/>
    <w:rsid w:val="00BA60AD"/>
    <w:rsid w:val="00C0493D"/>
    <w:rsid w:val="00C37537"/>
    <w:rsid w:val="00C55608"/>
    <w:rsid w:val="00C745B9"/>
    <w:rsid w:val="00C92389"/>
    <w:rsid w:val="00D305E7"/>
    <w:rsid w:val="00D3537E"/>
    <w:rsid w:val="00D72254"/>
    <w:rsid w:val="00D86DCE"/>
    <w:rsid w:val="00DA419F"/>
    <w:rsid w:val="00E02EA7"/>
    <w:rsid w:val="00E525D7"/>
    <w:rsid w:val="00E64285"/>
    <w:rsid w:val="00E72F90"/>
    <w:rsid w:val="00F512E6"/>
    <w:rsid w:val="00F54DA2"/>
    <w:rsid w:val="00F9320D"/>
    <w:rsid w:val="00F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24"/>
    <w:pPr>
      <w:ind w:left="720"/>
      <w:contextualSpacing/>
    </w:pPr>
  </w:style>
  <w:style w:type="paragraph" w:styleId="Bezodstpw">
    <w:name w:val="No Spacing"/>
    <w:uiPriority w:val="1"/>
    <w:qFormat/>
    <w:rsid w:val="00F512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45</cp:revision>
  <cp:lastPrinted>2011-08-22T11:14:00Z</cp:lastPrinted>
  <dcterms:created xsi:type="dcterms:W3CDTF">2011-05-05T11:27:00Z</dcterms:created>
  <dcterms:modified xsi:type="dcterms:W3CDTF">2011-10-05T08:09:00Z</dcterms:modified>
</cp:coreProperties>
</file>